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18A93" w14:textId="568DF5BA" w:rsidR="00346618" w:rsidRPr="00AE604D" w:rsidRDefault="00277CAB" w:rsidP="00F535CD">
      <w:pPr>
        <w:jc w:val="center"/>
        <w:rPr>
          <w:b/>
          <w:bCs/>
        </w:rPr>
      </w:pPr>
      <w:bookmarkStart w:id="0" w:name="_GoBack"/>
      <w:bookmarkEnd w:id="0"/>
      <w:r w:rsidRPr="00AE604D">
        <w:rPr>
          <w:b/>
          <w:bCs/>
        </w:rPr>
        <w:t>BEGINNERS SEWING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791"/>
      </w:tblGrid>
      <w:tr w:rsidR="0072093E" w14:paraId="1E260543" w14:textId="77777777" w:rsidTr="0049321E">
        <w:trPr>
          <w:trHeight w:val="2190"/>
        </w:trPr>
        <w:tc>
          <w:tcPr>
            <w:tcW w:w="5665" w:type="dxa"/>
            <w:vMerge w:val="restart"/>
          </w:tcPr>
          <w:p w14:paraId="7C9432AB" w14:textId="77777777" w:rsidR="0072093E" w:rsidRDefault="0072093E" w:rsidP="0072093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FABRIC GUIDELINES</w:t>
            </w:r>
          </w:p>
          <w:p w14:paraId="5C68D4F6" w14:textId="77777777" w:rsidR="0072093E" w:rsidRDefault="0072093E" w:rsidP="00F535C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 Outer</w:t>
            </w:r>
          </w:p>
          <w:p w14:paraId="3CBED189" w14:textId="77777777" w:rsidR="0072093E" w:rsidRDefault="0072093E" w:rsidP="00A05B2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WOVEN Non -Stretch fabric.</w:t>
            </w:r>
          </w:p>
          <w:p w14:paraId="7F794B62" w14:textId="77777777" w:rsidR="0072093E" w:rsidRDefault="0072093E" w:rsidP="00A05B2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Furnishing weight fabric is suitable for the outer bag. (Dress or Shirt weight fabrics are too lightweight).</w:t>
            </w:r>
          </w:p>
          <w:p w14:paraId="6B4DEDE7" w14:textId="77777777" w:rsidR="0072093E" w:rsidRDefault="0072093E" w:rsidP="00A05B2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Cotton, cotton rich (more than 50% Cotton) or Linen, fabrics are recommended for easier handling.</w:t>
            </w:r>
          </w:p>
          <w:p w14:paraId="27ACA823" w14:textId="77777777" w:rsidR="0072093E" w:rsidRDefault="0072093E" w:rsidP="00A05B21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eastAsia="Times New Roman"/>
                <w:sz w:val="24"/>
                <w:szCs w:val="24"/>
              </w:rPr>
            </w:pPr>
            <w:r w:rsidRPr="00277CA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AVOID</w:t>
            </w:r>
            <w:r>
              <w:rPr>
                <w:rFonts w:eastAsia="Times New Roman"/>
                <w:sz w:val="24"/>
                <w:szCs w:val="24"/>
              </w:rPr>
              <w:t xml:space="preserve"> fabrics that are thick, loosely woven, too stiff or ‘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boardy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’</w:t>
            </w:r>
          </w:p>
          <w:p w14:paraId="13C35CF4" w14:textId="374A83E0" w:rsidR="0072093E" w:rsidRDefault="00F535CD" w:rsidP="00F535CD">
            <w:pPr>
              <w:spacing w:before="1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 Inner Lining</w:t>
            </w:r>
            <w:r w:rsidR="0072093E">
              <w:rPr>
                <w:b/>
                <w:bCs/>
                <w:sz w:val="24"/>
                <w:szCs w:val="24"/>
              </w:rPr>
              <w:t xml:space="preserve"> (NOT garment lining fabric)</w:t>
            </w:r>
          </w:p>
          <w:p w14:paraId="48D1C88B" w14:textId="40B1FE9E" w:rsidR="0072093E" w:rsidRDefault="0072093E" w:rsidP="0072093E">
            <w:pPr>
              <w:rPr>
                <w:sz w:val="24"/>
                <w:szCs w:val="24"/>
              </w:rPr>
            </w:pPr>
            <w:r w:rsidRPr="00F535CD">
              <w:rPr>
                <w:sz w:val="24"/>
                <w:szCs w:val="24"/>
              </w:rPr>
              <w:t>Cotton</w:t>
            </w:r>
            <w:r>
              <w:rPr>
                <w:sz w:val="24"/>
                <w:szCs w:val="24"/>
              </w:rPr>
              <w:t xml:space="preserve"> – shirt or dress weight is recommended </w:t>
            </w:r>
          </w:p>
          <w:p w14:paraId="0781DB54" w14:textId="77777777" w:rsidR="00F535CD" w:rsidRDefault="00F535CD" w:rsidP="0072093E">
            <w:pPr>
              <w:rPr>
                <w:sz w:val="24"/>
                <w:szCs w:val="24"/>
              </w:rPr>
            </w:pPr>
          </w:p>
          <w:p w14:paraId="33075669" w14:textId="77777777" w:rsidR="0072093E" w:rsidRDefault="0072093E" w:rsidP="0072093E">
            <w:pPr>
              <w:rPr>
                <w:sz w:val="24"/>
                <w:szCs w:val="24"/>
              </w:rPr>
            </w:pPr>
            <w:r w:rsidRPr="00277CAB">
              <w:rPr>
                <w:sz w:val="24"/>
                <w:szCs w:val="24"/>
                <w:u w:val="single"/>
              </w:rPr>
              <w:t>Recommended: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Cotton Broadcloth</w:t>
            </w:r>
            <w:r>
              <w:rPr>
                <w:sz w:val="24"/>
                <w:szCs w:val="24"/>
              </w:rPr>
              <w:t xml:space="preserve"> (this is available in a variety of colours from Spotlight or equivalent.</w:t>
            </w:r>
          </w:p>
          <w:p w14:paraId="3B8AD2C9" w14:textId="77777777" w:rsidR="0072093E" w:rsidRDefault="0072093E" w:rsidP="0072093E">
            <w:pPr>
              <w:rPr>
                <w:sz w:val="24"/>
                <w:szCs w:val="24"/>
              </w:rPr>
            </w:pPr>
          </w:p>
          <w:p w14:paraId="5CFE220C" w14:textId="57C53E49" w:rsidR="0072093E" w:rsidRDefault="0072093E" w:rsidP="0072093E">
            <w:pPr>
              <w:rPr>
                <w:sz w:val="24"/>
                <w:szCs w:val="24"/>
              </w:rPr>
            </w:pPr>
            <w:r w:rsidRPr="00277CAB">
              <w:rPr>
                <w:sz w:val="24"/>
                <w:szCs w:val="24"/>
                <w:u w:val="single"/>
              </w:rPr>
              <w:t>Recommended:</w:t>
            </w:r>
            <w:r>
              <w:rPr>
                <w:sz w:val="24"/>
                <w:szCs w:val="24"/>
              </w:rPr>
              <w:t xml:space="preserve">  Fabrics may be pre-shrunk by short machine washing in warm/hot water and hot tumble dried and pressed, prior to class. Check with retailers care instructions prior to washing</w:t>
            </w:r>
          </w:p>
        </w:tc>
        <w:tc>
          <w:tcPr>
            <w:tcW w:w="4791" w:type="dxa"/>
          </w:tcPr>
          <w:p w14:paraId="1C6D0A04" w14:textId="5378BADF" w:rsidR="0072093E" w:rsidRDefault="0072093E" w:rsidP="00A05B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87C22">
              <w:rPr>
                <w:noProof/>
                <w:lang w:eastAsia="en-NZ"/>
              </w:rPr>
              <w:drawing>
                <wp:inline distT="0" distB="0" distL="0" distR="0" wp14:anchorId="59A5CC5C" wp14:editId="554F7BD1">
                  <wp:extent cx="2141308" cy="24161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16" cy="24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93E" w14:paraId="41072D11" w14:textId="77777777" w:rsidTr="0049321E">
        <w:trPr>
          <w:trHeight w:val="2190"/>
        </w:trPr>
        <w:tc>
          <w:tcPr>
            <w:tcW w:w="5665" w:type="dxa"/>
            <w:vMerge/>
          </w:tcPr>
          <w:p w14:paraId="14231903" w14:textId="77777777" w:rsidR="0072093E" w:rsidRDefault="0072093E" w:rsidP="0072093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91" w:type="dxa"/>
          </w:tcPr>
          <w:p w14:paraId="2183314D" w14:textId="3CC1F061" w:rsidR="0072093E" w:rsidRDefault="0072093E" w:rsidP="00A05B2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72F7E2B" wp14:editId="330B1982">
                  <wp:extent cx="1629103" cy="2952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63" cy="296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8118B" w14:textId="77777777" w:rsidR="00277CAB" w:rsidRDefault="00277CAB" w:rsidP="0072093E">
      <w:pPr>
        <w:spacing w:before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Purchase:</w:t>
      </w:r>
    </w:p>
    <w:p w14:paraId="48F37826" w14:textId="64B2899E" w:rsidR="00277CAB" w:rsidRDefault="00277CAB" w:rsidP="00277C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metre </w:t>
      </w:r>
      <w:r>
        <w:rPr>
          <w:rFonts w:eastAsia="Times New Roman"/>
          <w:sz w:val="24"/>
          <w:szCs w:val="24"/>
        </w:rPr>
        <w:t xml:space="preserve">of Bag Outer Fabric (minimum width 115 </w:t>
      </w:r>
      <w:proofErr w:type="gramStart"/>
      <w:r>
        <w:rPr>
          <w:rFonts w:eastAsia="Times New Roman"/>
          <w:sz w:val="24"/>
          <w:szCs w:val="24"/>
        </w:rPr>
        <w:t>cm)*</w:t>
      </w:r>
      <w:proofErr w:type="gramEnd"/>
    </w:p>
    <w:p w14:paraId="167CD0D9" w14:textId="38ED9723" w:rsidR="00277CAB" w:rsidRDefault="00277CAB" w:rsidP="00277C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metre of Inner Lining Fabric (minimum width 115 </w:t>
      </w:r>
      <w:proofErr w:type="gramStart"/>
      <w:r>
        <w:rPr>
          <w:sz w:val="24"/>
          <w:szCs w:val="24"/>
        </w:rPr>
        <w:t>cm)*</w:t>
      </w:r>
      <w:proofErr w:type="gramEnd"/>
    </w:p>
    <w:p w14:paraId="4D64E455" w14:textId="77777777" w:rsidR="00277CAB" w:rsidRDefault="00277CAB" w:rsidP="00277C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 x Bag Outer matching polyester thread</w:t>
      </w:r>
    </w:p>
    <w:p w14:paraId="1AA7D903" w14:textId="77777777" w:rsidR="00277CAB" w:rsidRDefault="00277CAB" w:rsidP="00277C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1x 15 cm dress zip (matched to lining or may be contrast). </w:t>
      </w:r>
      <w:r>
        <w:rPr>
          <w:sz w:val="24"/>
          <w:szCs w:val="24"/>
          <w:u w:val="single"/>
        </w:rPr>
        <w:t>NOT an Invisible zip.</w:t>
      </w:r>
    </w:p>
    <w:p w14:paraId="248E4433" w14:textId="3E711702" w:rsidR="00277CAB" w:rsidRPr="0072093E" w:rsidRDefault="00277CAB" w:rsidP="0072093E">
      <w:pPr>
        <w:pStyle w:val="ListParagraph"/>
        <w:spacing w:before="120" w:line="240" w:lineRule="auto"/>
        <w:ind w:left="357"/>
        <w:rPr>
          <w:sz w:val="20"/>
          <w:szCs w:val="20"/>
        </w:rPr>
      </w:pPr>
      <w:r w:rsidRPr="0072093E">
        <w:rPr>
          <w:sz w:val="20"/>
          <w:szCs w:val="20"/>
        </w:rPr>
        <w:t>*Extra may be required for One-Way (where a fabric motif is read only one way) design prints</w:t>
      </w:r>
    </w:p>
    <w:p w14:paraId="72C681B9" w14:textId="77777777" w:rsidR="00277CAB" w:rsidRPr="00D574C4" w:rsidRDefault="00277CAB" w:rsidP="00277CAB">
      <w:pPr>
        <w:rPr>
          <w:b/>
          <w:bCs/>
          <w:sz w:val="24"/>
          <w:szCs w:val="24"/>
        </w:rPr>
      </w:pPr>
      <w:r w:rsidRPr="00D574C4">
        <w:rPr>
          <w:b/>
          <w:bCs/>
          <w:sz w:val="24"/>
          <w:szCs w:val="24"/>
          <w:u w:val="single"/>
        </w:rPr>
        <w:t>Reminder to also bring:</w:t>
      </w:r>
    </w:p>
    <w:p w14:paraId="446B9E21" w14:textId="77777777" w:rsidR="00277CAB" w:rsidRDefault="00277CAB" w:rsidP="00277CA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Pins – plain pins. The ‘fancy’ ones with plastic tops are usually very poor quality.</w:t>
      </w:r>
    </w:p>
    <w:p w14:paraId="6F9E2A08" w14:textId="77777777" w:rsidR="00277CAB" w:rsidRDefault="00277CAB" w:rsidP="00277CA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Tape measure</w:t>
      </w:r>
    </w:p>
    <w:p w14:paraId="21BF7124" w14:textId="77777777" w:rsidR="00277CAB" w:rsidRDefault="00277CAB" w:rsidP="00277CA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Scissors/Shears (there are scissors in class you may use). An </w:t>
      </w:r>
      <w:proofErr w:type="gramStart"/>
      <w:r>
        <w:rPr>
          <w:rFonts w:eastAsia="Times New Roman"/>
          <w:sz w:val="24"/>
          <w:szCs w:val="24"/>
        </w:rPr>
        <w:t>excellent  value</w:t>
      </w:r>
      <w:proofErr w:type="gramEnd"/>
      <w:r>
        <w:rPr>
          <w:rFonts w:eastAsia="Times New Roman"/>
          <w:sz w:val="24"/>
          <w:szCs w:val="24"/>
        </w:rPr>
        <w:t xml:space="preserve"> pair of fabric scissors is available from Pete’s Emporium (Porirua) for great price of $25</w:t>
      </w:r>
    </w:p>
    <w:p w14:paraId="48642BD9" w14:textId="77777777" w:rsidR="00277CAB" w:rsidRDefault="00277CAB" w:rsidP="00277CA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Matching Thread(s) to fabric colour</w:t>
      </w:r>
    </w:p>
    <w:p w14:paraId="45F2FF65" w14:textId="77777777" w:rsidR="00277CAB" w:rsidRDefault="00277CAB" w:rsidP="00277CA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Snips (optional)</w:t>
      </w:r>
    </w:p>
    <w:p w14:paraId="163C9E2F" w14:textId="77777777" w:rsidR="00277CAB" w:rsidRDefault="00277CAB" w:rsidP="00277CA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Tailors Chalk</w:t>
      </w:r>
    </w:p>
    <w:p w14:paraId="2E8D3868" w14:textId="685052C5" w:rsidR="00277CAB" w:rsidRDefault="00277CAB" w:rsidP="00C1533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05B21">
        <w:rPr>
          <w:rFonts w:eastAsia="Times New Roman"/>
        </w:rPr>
        <w:t xml:space="preserve">Pen &amp; </w:t>
      </w:r>
      <w:r w:rsidR="0072093E" w:rsidRPr="00A05B21">
        <w:rPr>
          <w:rFonts w:eastAsia="Times New Roman"/>
        </w:rPr>
        <w:t>Notepaper</w:t>
      </w:r>
    </w:p>
    <w:sectPr w:rsidR="00277CAB" w:rsidSect="00277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22C"/>
    <w:multiLevelType w:val="hybridMultilevel"/>
    <w:tmpl w:val="5274AC84"/>
    <w:lvl w:ilvl="0" w:tplc="14090003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D3E3E8A"/>
    <w:multiLevelType w:val="hybridMultilevel"/>
    <w:tmpl w:val="47ECAC3C"/>
    <w:lvl w:ilvl="0" w:tplc="CC9E4A2E">
      <w:start w:val="1"/>
      <w:numFmt w:val="decimal"/>
      <w:lvlText w:val="%1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3C2F"/>
    <w:multiLevelType w:val="hybridMultilevel"/>
    <w:tmpl w:val="2D52E91C"/>
    <w:lvl w:ilvl="0" w:tplc="14090005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58131187"/>
    <w:multiLevelType w:val="hybridMultilevel"/>
    <w:tmpl w:val="2E10946A"/>
    <w:lvl w:ilvl="0" w:tplc="14090005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707050BA"/>
    <w:multiLevelType w:val="hybridMultilevel"/>
    <w:tmpl w:val="3F74917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9E1"/>
    <w:multiLevelType w:val="hybridMultilevel"/>
    <w:tmpl w:val="D6ECAD4A"/>
    <w:lvl w:ilvl="0" w:tplc="6B4E1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B628B"/>
    <w:multiLevelType w:val="hybridMultilevel"/>
    <w:tmpl w:val="397A723A"/>
    <w:lvl w:ilvl="0" w:tplc="8AD82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AB"/>
    <w:rsid w:val="00277CAB"/>
    <w:rsid w:val="00346618"/>
    <w:rsid w:val="0049321E"/>
    <w:rsid w:val="006D4F28"/>
    <w:rsid w:val="0072093E"/>
    <w:rsid w:val="008127F5"/>
    <w:rsid w:val="00A05B21"/>
    <w:rsid w:val="00A5772F"/>
    <w:rsid w:val="00AE604D"/>
    <w:rsid w:val="00D574C4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72EE"/>
  <w15:chartTrackingRefBased/>
  <w15:docId w15:val="{46A905A0-F019-4B7F-B463-36214AD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AB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E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Tam</dc:creator>
  <cp:keywords/>
  <dc:description/>
  <cp:lastModifiedBy>Judith</cp:lastModifiedBy>
  <cp:revision>2</cp:revision>
  <dcterms:created xsi:type="dcterms:W3CDTF">2020-10-10T20:40:00Z</dcterms:created>
  <dcterms:modified xsi:type="dcterms:W3CDTF">2020-10-10T20:40:00Z</dcterms:modified>
</cp:coreProperties>
</file>